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D27" w:rsidRPr="00ED1D27" w:rsidRDefault="00ED1D27" w:rsidP="00ED1D27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eastAsia="ru-RU"/>
        </w:rPr>
        <w:t>Приказ Министерства образования и науки РФ от 17 декабря 2010 г. № 1897 "Об утверждении федерального государственного образовательного стандарта основного общего образования"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10 февраля 2011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bookmarkStart w:id="0" w:name="0"/>
      <w:bookmarkEnd w:id="0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 соответствии с пунктом 5.2.7 Положения о Министерстве образования и науки Российской Федерации, утвержденного постановлением Правительства Российской Федерации от 15 мая 2010 г. № 337 (Собрание законодательства Российской Федерации, 2010, № 21, ст. 2603; № 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26, ст. 3350), пунктом 7 Правил разработки и утверждения федеральных государственных образовательных стандартов, утвержденных постановлением Правительства Российской Федерации от 24 февраля 2009 г. № 142 (Собрание законодательства Российской Федерации, 2009, № 9, ст. 1110), приказываю: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Утвердить прилагаемый федеральный государственный образовательный стандарт основного общего образования и ввести его в действие со дня вступления в силу настоящего приказа.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7"/>
        <w:gridCol w:w="1437"/>
      </w:tblGrid>
      <w:tr w:rsidR="00ED1D27" w:rsidRPr="00ED1D27" w:rsidTr="00ED1D27">
        <w:tc>
          <w:tcPr>
            <w:tcW w:w="2500" w:type="pct"/>
            <w:hideMark/>
          </w:tcPr>
          <w:p w:rsidR="00ED1D27" w:rsidRPr="00ED1D27" w:rsidRDefault="00ED1D27" w:rsidP="00ED1D2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D27">
              <w:rPr>
                <w:rFonts w:ascii="Times New Roman" w:eastAsia="Times New Roman" w:hAnsi="Times New Roman" w:cs="Times New Roman"/>
                <w:lang w:eastAsia="ru-RU"/>
              </w:rPr>
              <w:t>Министр</w:t>
            </w:r>
          </w:p>
        </w:tc>
        <w:tc>
          <w:tcPr>
            <w:tcW w:w="2500" w:type="pct"/>
            <w:hideMark/>
          </w:tcPr>
          <w:p w:rsidR="00ED1D27" w:rsidRPr="00ED1D27" w:rsidRDefault="00ED1D27" w:rsidP="00ED1D2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D27">
              <w:rPr>
                <w:rFonts w:ascii="Times New Roman" w:eastAsia="Times New Roman" w:hAnsi="Times New Roman" w:cs="Times New Roman"/>
                <w:lang w:eastAsia="ru-RU"/>
              </w:rPr>
              <w:t>А.А. </w:t>
            </w:r>
            <w:proofErr w:type="spellStart"/>
            <w:r w:rsidRPr="00ED1D27">
              <w:rPr>
                <w:rFonts w:ascii="Times New Roman" w:eastAsia="Times New Roman" w:hAnsi="Times New Roman" w:cs="Times New Roman"/>
                <w:lang w:eastAsia="ru-RU"/>
              </w:rPr>
              <w:t>Фурсенко</w:t>
            </w:r>
            <w:proofErr w:type="spellEnd"/>
          </w:p>
        </w:tc>
      </w:tr>
    </w:tbl>
    <w:p w:rsidR="00ED1D27" w:rsidRPr="00ED1D27" w:rsidRDefault="00ED1D27" w:rsidP="00ED1D2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Зарегистрировано в Минюсте РФ 1 февраля 2011 г.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br/>
        <w:t>Регистрационный № 19644</w:t>
      </w:r>
    </w:p>
    <w:p w:rsid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</w:p>
    <w:p w:rsid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</w:p>
    <w:p w:rsid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</w:p>
    <w:p w:rsidR="00ED1D27" w:rsidRPr="00ED1D27" w:rsidRDefault="00ED1D27" w:rsidP="00ED1D27">
      <w:pPr>
        <w:shd w:val="clear" w:color="auto" w:fill="FFFFFF"/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Приложение</w:t>
      </w:r>
    </w:p>
    <w:p w:rsidR="00ED1D27" w:rsidRDefault="00ED1D27" w:rsidP="00ED1D27">
      <w:pPr>
        <w:shd w:val="clear" w:color="auto" w:fill="FFFFFF"/>
        <w:spacing w:after="0" w:line="240" w:lineRule="auto"/>
        <w:ind w:left="623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</w:t>
      </w:r>
      <w:r w:rsidRPr="00ED1D2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тв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ержден</w:t>
      </w:r>
      <w:r w:rsidRPr="00ED1D2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приказом Министерства образования и науки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РФ от 17 декабря 2010 г. № 1897</w:t>
      </w:r>
    </w:p>
    <w:p w:rsidR="00ED1D27" w:rsidRDefault="00ED1D27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ED1D27" w:rsidRDefault="00ED1D27" w:rsidP="00ED1D27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Федеральный государственный образовательный стандарт 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основного общего образования</w:t>
      </w:r>
      <w:r w:rsidRPr="00ED1D2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I. Общие положения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1. Федеральный государственный образовательный стандарт основного общего образования (далее -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аккредитацию*(1).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Станда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рт вкл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ючает в себя требования: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 результатам освоения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 условиям реализации основной образовательной программы основного общего образования, в том числе к кадровым, финансовым, материально-техническим и иным условиям.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обучающихся с ограниченными возможностями здоровья*(2) и инвалидов, а также значимость ступени общего образования для дальнейшего развития обучающихся.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2. Стандарт является основой для разработки системы объективной оценки уровня образования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на ступени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4. Стандарт направлен на обеспечение: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формирования российской гражданской идентичности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доступности получения качественного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преемственности основных образовательных программ начального общего, основного общего, среднего (полного) общего, профессионального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духовно-нравственного развития, воспитания обучающихся и сохранения их здоровья;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развития государственно-общественного управления в образовании;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формирования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содержательно-критериальной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основы оценки результатов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5. В основе Стандарта лежит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системно-деятельностный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подход, который обеспечивает: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готовности к саморазвитию и непрерывному образованию;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проектирование и конструирование социальной среды развития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 системе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активную учебно-познавательную деятельность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6. Стандарт ориентирован на становление личностных характеристик выпускника ("портрет выпускника основной школы"):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любящий свой край и своё Отечество, знающий русский и родной язык, уважающий свой народ, его культуру и духовные традиции;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осознающий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активно и заинтересованно познающий мир, осознающий ценность труда, науки и творчества;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умеющий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осознанно выполняющий правила здорового и экологически целесообразного образа жизни, безопасного для человека и окружающей его среды;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ориентирующийся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 мире профессий, понимающий значение профессиональной деятельности для человека в интересах устойчивого развития общества и природы.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7. Стандарт должен быть положен в основу деятельности: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работников образования, разрабатывающих основные образовательные программы основного общего образования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руководителей образовательных учреждений, их заместителей, отвечающих в пределах своей компетенции за качество реализации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сотрудников организаций, осуществляющих оценку качества образования, в том числе общественных организаций, объединений и профессиональных сообществ, осуществляющих общественную экспертизу качества образования в образовательных учреждениях;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разработчиков примерных основных образовательных программ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сотрудников учреждений основного и дополнительного профессионального педагогического образования, методических структур в системе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авторов (разработчиков) учебной литературы, материальной и информационной среды, архитектурной среды для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руководителей и специалистов государственных органов исполнительной власти, обеспечивающих разработку порядка и контрольно-измерительных материалов итоговой аттестации выпускников основной школы;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 аттестации педагогических работников государственных и муниципальных образовательных учреждений.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II. Требования к результатам освоения основной образовательной программы основного общего образования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8. Стандарт устанавливает требования к результатам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личностным, включающим готовность и способность обучающихся к саморазвитию и личностному самоопределению,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сформированность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, включающим освоенные обучающимися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межпредметные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понятия и универсальные учебные действия (регулятивные, познавательные, коммуникативные), способность их использования в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предметным, 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9. Личностные результаты освоения основной образовательной программы основного общего образования должны отражать: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2) формирование ответственного отношения к учению, готовности 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способности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9) 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10.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результаты освоения основной образовательной программы основного общего образования должны отражать: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умение оценивать правильность выполнения учебной задачи, собственные возможности её решения;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 xml:space="preserve">связи, строить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логическое рассуждение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умозаключение (индуктивное, дедуктивное и по аналогии) и делать выводы;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смысловое чтение;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ИК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Т-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компетенции);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11. Предметные результаты освоения основной образовательной программы основного общего образования с учётом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11.1. Филология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"Филология" -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получение доступа к литературному наследию и через него к сокровищам отечественной и мировой культуры и достижениям цивилизации;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основы для понимания особенностей разных культур и воспитания уважения к ним;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базовых умений, обеспечивающих возможность дальнейшего изучения языков, с установкой на билингвизм;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обогащение активного и потенциального словарного запаса для достижения более высоких результатов при изучении других учебных предметов.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"Филология" должны отражать: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Русский язык. Родной язык: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совершенствование видов речевой деятельности (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аудирования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использование коммуникативно-эстетических возможностей русского и родного языков;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многоаспектного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анализа текста;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обогащение активного и потенциального словарного запаса, расширение объёма используемых в речи грамматических сре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дств дл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я свободного выражения мыслей и чувств адекватно ситуации и стилю общения;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формирование ответственности за языковую культуру как общечеловеческую ценность.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Литература. Родная литература: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многоаспектного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диалога;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понимание литературы как одной из основных национально-культурных ценностей народа, как особого способа познания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4) 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 xml:space="preserve">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досуговое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чтение;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Иностранный язык. Второй иностранный язык: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формирование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3) достижение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допорогового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уровня иноязычной коммуникативной компетенции;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11.2. Общественно-научные предметы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"Общественно-научные предметы"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поликультурности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толерантности, приверженности ценностям, закреплённым в Конституции Российской Федерации;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понимание основных принципов жизни общества, роли окружающей среды как важного фактора формирования качеств личности, ее социализации;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осознание своей роли в целостном, многообразном и быстро изменяющемся глобальном мире;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"Общественно-научные предметы" должны отражать: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История России. Всеобщая история: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формирование основ гражданской,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этнонациональной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2) 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цивилизационного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подхода к оценке социальных явлений, современных глобальных процессов;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3) формирование умений применения исторических знаний для осмысления сущности современных общественных явлений, жизни в современном поликультурном,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полиэтничном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многоконфессиональном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мире;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4) формирование важнейших культурно-исторических ориентиров для гражданской,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этнонациональной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 и аргументировать своё отношение к ней;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6) воспитание уважения к историческому наследию народов России; восприятие традиций исторического диалога, сложившихся в поликультурном,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полиэтничном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многоконфессиональном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Российском государстве.</w:t>
      </w:r>
    </w:p>
    <w:p w:rsidR="00C779CA" w:rsidRDefault="00C779CA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val="tt-RU" w:eastAsia="ru-RU"/>
        </w:rPr>
      </w:pPr>
    </w:p>
    <w:p w:rsidR="00C779CA" w:rsidRDefault="00C779CA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val="tt-RU" w:eastAsia="ru-RU"/>
        </w:rPr>
      </w:pP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lastRenderedPageBreak/>
        <w:t>Обществознание: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понимание основных принципов жизни общества, основ современных научных теорий общественного развития;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География: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представлений о географии,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 человечества и своей страны, в том числе задачи охраны окружающей среды и рационального природопользования;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её экологических параметров;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6)овладение основными навыками нахождения, использования и презентации географической информации;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11.3. Математика и информатика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"Математика и информатика"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осознание значения математики и информатики в повседневной жизни человека;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представлений о социальных, культурных и исторических факторах становления математической науки;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понимание роли информационных процессов в современном мире;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 результате изучения предметной области "Математика и информатика"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"Математика и информатика" должны отражать: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Математика. Алгебра. Геометрия. Информатика: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2) 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 задач;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9) 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 пользоваться оценкой и прикидкой при практических расчётах;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10) 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11) формирование представления об основных изучаемых понятиях: информация, алгоритм, модель - и их свойствах;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12) 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- линейной, условной и циклической;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13) формирование умений формализации и структурирования информации, умения выбирать способ представления данных в соответствии с поставленной задачей - таблицы, схемы, графики, диаграммы, с использованием соответствующих программных средств обработки данных;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14) 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11.4. Основы духовно-нравственной культуры народов России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"Основы духовно-нравственной культуры народов России"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потребительстве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 xml:space="preserve">11.5. </w:t>
      </w:r>
      <w:proofErr w:type="spellStart"/>
      <w:proofErr w:type="gramStart"/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Естественно-научные</w:t>
      </w:r>
      <w:proofErr w:type="spellEnd"/>
      <w:proofErr w:type="gramEnd"/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 xml:space="preserve"> предметы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</w:t>
      </w: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Естественно-научные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предметы"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целостной научной картины мира;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овладение научным подходом к решению различных задач;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овладение умениями формулировать гипотезы, конструировать, проводить эксперименты, оценивать полученные результаты;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овладение умением сопоставлять экспериментальные и теоретические знания с объективными реалиями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воспитание ответственного и бережного отношения к окружающей среде;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овладение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экосистемной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познавательной моделью и ее применение в целях прогноза экологических рисков для здоровья людей, безопасности жизни, качества окружающей среды;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осознание значимости концепции устойчивого развития;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межпредметном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анализе учебных задач.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</w:t>
      </w: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Естественно-научные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предметы" должны отражать: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Физика: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формирование представлений о закономерной связи и познаваемости явлений природы, об объективности научного знания; о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системообразующей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роли физики для развития других естественных наук, техники и технологий; научного мировоззрения как результата изучения основ строения материи и фундаментальных законов физики;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 и экологических катастроф;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осознание необходимости применения достижений физики и технологий для рационального природопользования;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 окружающую среду и организм человека;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Биология: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формирование системы научных знаний о живой природе, закономерностях её развития исторически быстром сокращении биологического разнообразия в биосфере в результате деятельности человека, для развития современных </w:t>
      </w: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естественно-научных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представлений о картине мира;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экосистемной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биоразнообразия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природных местообитаний видов растений и животных;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5) формирование представлений о значении биологических наук в решении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проблем необходимости рационального природопользования защиты здоровья людей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 условиях быстрого изменения экологического качества окружающей среды;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Химия: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2) 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приобретение опыта использования различных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формирование представлений о значении химической науки в решении современных экологических проблем, в том числе в предотвращении техногенных и экологических катастроф.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11.6. Искусство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"Искусство"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развитие эстетического вкуса, художественного мышления обучающихся, способности воспринимать эстетику природных объектов, сопереживать им,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чувственно-эмоционально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оценивать гармоничность взаимоотношений человека с природой и выражать свое отношение художественными средствами;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интереса и уважительного отношения к культурному наследию и ценностям народов России, сокровищам мировой цивилизации, их сохранению и приумножению.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"Искусство" должны отражать: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Изобразительное искусство: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Музыка: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развитие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3) формирование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музицирование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драматизация музыкальных произведений, импровизация, музыкально-пластическое движение);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4) 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11.7. Технология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"Технология"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совершенствование умений выполнения учебно-исследовательской и проектной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представлений о социальных и этических аспектах научно-технического прогресса;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"Технология" должны отражать: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осознание роли техники и технологий для прогрессивного развития общества; формирование целостного представления о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техносфере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формирование умений устанавливать взаимосвязь знаний по разным учебным предметам для решения прикладных учебных задач;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6) формирование представлений о мире профессий, связанных с изучаемыми технологиями, их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востребованности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на рынке труда.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11.8. Физическая культура и основы безопасности жизнедеятельности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Изучение предметной области "Физическая культура и основы безопасности жизнедеятельности" должно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физическое, эмоциональное, интеллектуальное и социальное развитие личности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 учётом исторической, общекультурной и ценностной составляющей предметной области;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и развитие установок активного, экологически целесообразного, здорового и безопасного образа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понимание личной и общественной значимости современной культуры безопасности жизнедеятельности;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понимание роли государства и действующего законодательства в обеспечении национальной безопасности и защиты населения;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развитие двигательной активности обучающихся, достижение положительной динамики в развитии основных физических качеств и показателях физической подготовленности, формирование потребности в систематическом участии в физкультурно-спортивных и оздоровительных мероприятиях;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установление связей между жизненным опытом обучающихся и знаниями из разных предметных областей.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Предметные результаты изучения предметной области "Физическая культура и основы безопасности жизнедеятельности" должны отражать: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Физическая культура: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индивидуальных возможностей и особенностей организма, планировать содержание этих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занятий, включать их в режим учебного дня и учебной недели;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4) расширение опыта организации и мониторинга физического развития и физической подготовленности;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 с разной целевой ориентацией;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5) формирование умений выполнять комплексы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общеразвивающих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ED1D27" w:rsidRPr="00C779CA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C779CA">
        <w:rPr>
          <w:rFonts w:ascii="Times New Roman" w:eastAsia="Times New Roman" w:hAnsi="Times New Roman" w:cs="Times New Roman"/>
          <w:b/>
          <w:color w:val="333333"/>
          <w:lang w:eastAsia="ru-RU"/>
        </w:rPr>
        <w:t>Основы безопасности жизнедеятельности: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формирование убеждения в необходимости безопасного и здорового образа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понимание личной и общественной значимости современной культуры безопасности жизнедеятельности;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понимание необходимости подготовки граждан к защите Отечества;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7) формирование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антиэкстремистской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антитеррористической личностной позиции;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понимание необходимости сохранения природы и окружающей среды для полноценной жизни человека;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9) 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10) знание и умение применять меры безопасности и правила поведения в условиях опасных и чрезвычайных ситуаций;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11) умение оказать первую помощь пострадавшим;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12) 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ситуациях неопределенности;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13) умение принимать обоснованные решения в конкретной опасной ситуации с учётом реально складывающейся обстановки и индивидуальных возможностей;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12. Достижение предметных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При итоговом оценивании результатов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 должны учитываться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сформированность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умений выполнения проектной деятельности и способность к решению учебно-практических и учебно-познавательных задач.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Итоговая оценка результатов освоения основной образовательной программы основного общего образования включает две составляющие: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результаты промежуточной аттестации обучающихся,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результаты государственной (итоговой) аттестации выпускников, характеризующие уровень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достижения планируемых результатов освоения основной образовательной программы основного общего образования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К результатам индивидуальных достижений обучающихся, не подлежащим итоговой оценке, относятся ценностные ориентации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обучающегося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индивидуальные личностные характеристики. Обобщённая оценка этих и других личностных результатов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основных образовательных программ должна осуществляться в ходе различных мониторинговых исследований.</w:t>
      </w:r>
    </w:p>
    <w:p w:rsidR="00C779CA" w:rsidRDefault="00C779CA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lang w:val="tt-RU" w:eastAsia="ru-RU"/>
        </w:rPr>
      </w:pPr>
    </w:p>
    <w:p w:rsidR="00C779CA" w:rsidRDefault="00C779CA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lang w:val="tt-RU" w:eastAsia="ru-RU"/>
        </w:rPr>
      </w:pP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lastRenderedPageBreak/>
        <w:t>III. Требования к структуре основной образовательной программы основного общего образования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13.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творческих, физических способностей, сохранение и укрепление здоровья обучающихся.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санитарно-эпидемиологических правил и нормативов.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Внеурочная деятельность организуется по направлениям развития личности (духовно-нравственное, физкультурно-спортивное и оздоровительное, социальное,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общеинтеллектуальное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общекультурное) в таких формах, как кружки, художественные студии, спортивные клубы и секции, юношеские организации, краеведческая работа, научно-практические конференции, школьные научные общества, олимпиады, поисковые и научные исследования, общественно полезные практики, военно-патриотические объединения и т. д.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Формы организации образовательного процесса,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14. 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Целевой раздел должен определять общее назначение, цели, задачи и планируемые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Целевой раздел включает: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пояснительную записку;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планируемые результаты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систему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оценки достижения планируемых результатов освоения основной образовательной программы основного общего образования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Содержательный 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результатов, в том числе: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программу развития универсальных учебных действий (программу формирования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общеучебных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умений и навыков)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 и проектной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программы отдельных учебных предметов, курсов, в том числе интегрированных;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программу воспитания 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социализации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ориентация, формирование экологической культуры, культуры здорового и безопасного образа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программу коррекционной работы*(3).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Организационный 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Организационный раздел включает: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учебный план основного общего образования как один из основных механизмов реализации основной образовательной программы;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систему условий реализации основной образовательной программы в соответствии с требованиями Стандарта.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15. 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разделах основной образовательной программы: целевом, содержательном и организационном.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Обязательная часть основной образовательной программы основного общего образования составляет 70%, а часть, формируемая участниками образовательного процесса, - 30% от общего объёма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 целях обеспечения индивидуальных потребностей обучающихся в основной образовательной программе основного общего образования предусматриваются: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учебные курсы, обеспечивающие различные интересы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в том числе этнокультурные;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внеурочная деятельность.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16. 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Реализация основной образовательной программы основного 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образовательное 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 период каникул используются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дополнительного образования детей.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17. 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 Требования к разделам основной образовательной программы основного общего образования: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18.1. Целевой раздел основной образовательной программы основного общего образования: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18.1.1. Пояснительная записка должна раскрывать: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цель и задачи реализации основной образовательной программы основного общего образования, конкретизированные в соответствии с требованиями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Стандарта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к результатам освоения обучающимися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принципы и подходы к формированию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18.1.2. Планируемые результаты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 должны: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2) являться содержательной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критериальной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основой для разработки рабочих программ учебных предметов и учебно-методической литературы, рабочих программ курсов внеурочной деятельности, курсов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направленности, программ воспитания,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Планируемые результаты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 должны уточнять и конкретизировать общее понимание личностных,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предметных результатов как с позиции организации их достижения в образовательном процессе, так и с позиции оценки достижения этих результатов.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Достижение планируемых результатов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Достижение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18.1.3. Система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оценки достижения планируемых результатов освоения основной образовательной программы основного общего образования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должна: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определять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ориентировать образовательный процесс на духовно-нравственное развитие и воспитание обучающихся, реализацию требований к результатам освоения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3) обеспечивать комплексный подход к оценке результатов освоения основной образовательной программы основного общего образования, позволяющий вести оценку предметных,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личностных результатов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5) 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 учреждения и системы образования разного уровня.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Система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оценки достижения планируемых результатов освоения основной образовательной программы основного общего образования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18.2. Содержательный раздел основной образовательной программы основного общего образования: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18.2.1. Программа развития универсальных учебных действий (программа формирования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общеучебных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умений и навыков) на ступени основного общего образования (далее - Программа) должна быть направлена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на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реализацию требований Стандарта к личностным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метапредметным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результатам освоения основной образовательной программы основного общего образования,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системно-деятельностного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подхода, развивающего потенциала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повышение эффективности освоения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формирование у обучающихся основ культуры исследовательской и проектной деятельности и навыков разработки, реализации и общественной презентации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результатов исследования, предметного или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межпредметного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учебного проекта, направленного на решение научной, личностно и (или) социально значимой проблемы.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Программа должна обеспечивать: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развитие у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способности к саморазвитию и самосовершенствованию;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формирования опыта переноса и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повышение эффективности усвоения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 д.);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безопасности, умением безопасного использования средств информационно-коммуникационных технологий (далее - ИКТ) и сети Интернет.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Программа должна содержать: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цели и задачи программы, описание ее места и роли в реализации требований Стандарта;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отдельных компонентов универсальных учебных действий в структуре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типовые задачи применения универсальных учебных действий;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5) описание содержания, видов и форм организации учебной деятельности по формированию и развитию </w:t>
      </w: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ИКТ-компетенций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6) перечень и описание основных элементов </w:t>
      </w: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ИКТ-компетенций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инструментов их использования;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7) планируемые результаты формирования и развития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компетентности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 в области использования информационно-коммуникационных технологий, подготовки индивидуального проекта, выполняемого в процессе обучения в рамках одного предмета или на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межпредметной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основе;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8) 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9) 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10) систему оценки деятельности образовательного учреждения по формированию и развитию универсальных учебных действий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11) методику и инструментарий мониторинга успешности освоения и применения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универсальных учебных действий.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18.2.2. Программы отдельных учебных предметов, курсов должны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Программы отдельных учебных предметов, курсов должны содержать: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общую характеристику учебного предмета, курса;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описание места учебного предмета, курса в учебном плане;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4) личностные,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метапредметные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предметные результаты освоения конкретного учебного предмета, курса;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содержание учебного предмета, курса;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тематическое планирование с определением основных видов учебной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7) описание учебно-методического и материально-технического обеспечения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8) планируемые результаты изучения учебного предмета, курса.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18.2.3. Программа воспитания 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социализации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 на ступени основного общего образования (далее -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Программа должна быть направлена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на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освоение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социального опыта, основных социальных ролей, соответствующих ведущей деятельности данного возраста, норм и правил общественного поведения;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учётом потребностей рынка труда;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и развитие знаний, установок, личностных ориентиров и норм здорового и безопасного образа жизни с целью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экологической культуры.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Программа должна обеспечить: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уклада школьной жизни, обеспечивающего создание социальной среды развития обучающихся, 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усвоение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приобщение обучающихся к культурным ценностям своего народа, своей этнической или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социокультурной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социальную самоидентификацию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посредством личностно значимой и общественно приемлемой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в проведении акций и праздников (региональных, государственных, международных);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участие обучающихся в деятельности производственных, творческих объединений, благотворительных организаций; в экологическом просвещении сверстников, родителей, населения; в благоустройстве школы, класса, сельского поселения, города;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формирование способности противостоять негативным воздействиям социальной среды, факторам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микросоциальной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среды;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формирование у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мотивации к труду, потребности к приобретению профессии;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приобретение практического опыта, соответствующего интересам и способностям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профориентационной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работы; совместную деятельность обучающихся с родителями (законными представителями);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осознание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ценности экологически целесообразного, здорового и безопасного образа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осознанное отношение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к выбору индивидуального рациона здорового питания;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овладение современными оздоровительными технологиями, в том числе на основе навыков личной гигиены;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формирование готовности обучающихся к социальному взаимодействию по вопросам улучшения экологического качества окружающей среды, устойчивого развития территории, экологического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здоровьесберегающего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просвещения населения, профилактики употребления наркотиков и других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психоактивных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веществ, профилактики инфекционных заболеваний; убеждённости в выборе здорового образа жизни и вреде употребления алкоголя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табакокурения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осознание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Программа должна содержать: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цель и задачи духовно-нравственного развития, воспитания и социализации обучающихся, описание ценностных ориентиров, лежащих в ее основе;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2) направления деятельности по духовно-нравственному развитию, воспитанию и социализации, профессиональной ориентации обучающихся,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здоровьесберегающей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деятельности и формированию экологической культуры обучающихся, отражающие специфику образовательного учреждения, запросы участников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3) содержание, виды деятельности и формы занятий с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 каждому из направлений духовно-нравственного развития, воспитания и социализации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4) формы индивидуальной и групповой организации профессиональной ориентации обучающихся по каждому из направлений ("ярмарки профессий", дни открытых дверей, экскурсии, предметные недели, олимпиады, конкурсы);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6) основные формы организации педагогической поддержки социализации обучающихся по каждому из направлений с учётом урочной и внеурочной деятельности, а также формы участия специалистов и социальных партнёров по направлениям социального воспитания;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 xml:space="preserve">7) модели организации работы по формированию экологически целесообразного, здорового и безопасного образа жизни,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включающие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 том числе рациональную организацию учебно-воспитательного процесса и образовательной среды, физкультурно-спортивной и оздоровительной работы, профилактику употребления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психоактивных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8) описание деятельности образовательного учреждения в области непрерывного экологического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здоровьесберегающего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образования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9) систему поощрения социальной успешности и проявлений активной жизненной позиции обучающихся (рейтинг, формирование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портфолио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установление стипендий, спонсорство и т.п.);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10) 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обучающихся, формирования здорового и безопасного образа жизни и экологической культуры обучающихся (поведение на дорогах, в чрезвычайных ситуациях);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11) методику и инструментарий мониторинга духовно-нравственного развития, воспитания и социализации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12) планируемые результаты духовно-нравственного развития, воспитания и социализации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формирования экологической культуры, культуры здорового и безопасного образа жизни обучающихся.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18.2.4 Программа коррекционной работы (далее - Программа) 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Программа должна обеспечивать: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реализацию комплексного индивидуально ориентированного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психолого-медико-педагогического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психолого-медико-педагогической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комиссии);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создание специальных условий воспитания, обучения детей с ограниченными возможностями здоровья,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безбарьерной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необходимую техническую помощь.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Программа должна содержать: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1) цели и задачи коррекционной работы с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на ступени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перечень и содержание индивидуально ориентированных коррекционных направлений работы, способствующих освоению обучающимися с особыми образовательными потребностями основной образовательной программы основного общего образования;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3) систему комплексного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психолого-медико-социального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сопровождения 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поддержки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4) механизм взаимодействия, предусматривающий общую целевую и единую стратегическую направленность работы с учётом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вариативно-деятельностной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5) планируемые результаты коррекционной работы.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18.3. Организационный раздел основной образовательной программы: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18.3.1. Учебный план основного общего образования (далее - учебный план) обеспечивает введение в действие и реализацию требований Стандарта, 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 образования может включать как один, так и несколько учебных планов.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Учебные планы обеспечивают в случаях, предусмотренных законодательством Российской Федерации в области образования*(4),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 учебный план входят следующие обязательные предметные области и учебные предметы: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филология (русский язык, родной язык, литература, родная литература, иностранный язык, второй иностранный язык);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общественно-научные предметы (история России, всеобщая история, обществознание, география);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математика и информатика (математика, алгебра, геометрия, информатика);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основы духовно-нравственной культуры народов России;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естественно-научные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предметы (физика, биология, химия);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искусство (изобразительное искусство, музыка);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технология (технология);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физическая культура и основы безопасности жизнедеятельности (физическая культура, основы безопасности жизнедеятельности).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тьютора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образовательного учреждения.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Количество учебных занятий за 5 лет не может составлять менее 5267 часов и более 6020 часов.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18.3.2. Система условий реализации основной образовательной программы основного общего образования (далее - система условий)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Описание системы условий должно опираться на локальные акты образовательного учреждения, нормативные правовые акты муниципального, регионального, федерального уровней.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Система условий должна содержать: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механизмы достижения целевых ориентиров в системе условий;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сетевой график (дорожную карту) по формированию необходимой системы условий;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контроль состояния системы условий.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IV. Требования к условиям реализации основной образовательной программы основного общего образования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19. 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20. Результатом реализации указанных требований должно быть создание образовательной среды: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обеспечивающей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гарантирующей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охрану и укрепление физического, психологического и социального здоровья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на данной ступени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21. 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достижения планируемых результатов освоения основной образовательной программы основного общего образования всеми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обучающимся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в том числе обучающимися с ограниченными возможностями здоровья и инвалидами;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овладения обучающимися ключевыми компетенциями, составляющими основу дальнейшего успешного образования и ориентации в мире профессий;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формирования социальных ценностей обучающихся, основ их гражданской идентичности и социально-профессиональных ориентаций;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 xml:space="preserve"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тьюторов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 и условий ее реализации;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формирования у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опыта самостоятельной образовательной, общественной, проектно-исследовательской и художественной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использования в образовательном процессе современных образовательных технологий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деятельностного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типа;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обновления содержания основной образовательной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22. Требования к кадровым условиям реализации основной образовательной программы основного общего образования включают: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укомплектованность образовательного учреждения педагогическими, руководящими и иными работниками;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уровень квалификации педагогических и иных работников образовательного учреждения;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быть укомплектовано квалифицированными кадрами.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Уровень квалификации 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- также квалификационной категории.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 использованием дистанционных образовательных технологий.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В системе образования должны быть созданы условия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для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23. Финансово-экономические условия реализации основной образовательной программы основного общего образования должны: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обеспечивать образовательному учреждению возможность исполнения требований Стандарта;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Финансовое обеспечение реализации основной образовательной программы основного общего образования бюджетного и/или автономного учреждения осуществляется исходя из расходных обязательств на основе государственного (муниципального) задания учредителя по оказанию государственных (муниципальных) образовательных услуг в соответствии с требованиями Стандарта.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 случае реализации основной образовательной программы основного 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Государственное (муниципальное) задание учредителя по оказанию государственных (муниципальных) образовательных услуг должно обеспечивать соответствие показателей объемов 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качества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возможным уточнением при составлении проекта бюджета.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стандарта.*(5)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Норматив финансового обеспечения муниципальных образовательных учреждений на одного обучающегося, воспитанника (региональный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подушевой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норматив финансового обеспечения) - это минимально допустимый объем бюджетных ассигнований, необходимых для реализации в учреждениях данного региона основной образовательной программы основного общего образования в соответствии с требованиями Стандарта в расчете на одного обучающегося в год, определяемый с учетом направленности образовательных программ, форм обучения, категории обучающихся, вида образовательного учреждения и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иных особенностей образовательного процесса, а также затрат рабочего времени педагогических работников образовательных учреждений на аудиторную и внеурочную деятельность*(6). Региональный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подушевой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норматив финансового обеспечения должен учитываться 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Органы местного самоуправления осуществляют при необходимости финансовое обеспечение бесплатного подвоза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к образовательным учреждениям*(7).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Федерации*(8).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Федерации*(9).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24. Материально-технические условия реализации основной образовательной программы основного общего образования должны обеспечивать: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1)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2) соблюдение: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санитарно-эпидемиологические требований образовательного процесса (требования к водоснабжению, канализации, освещению, воздушно-тепловому режиму, размещению и архитектурным особенностям здания образовательного учреждения, его территории, отдельным помещениям, средствам обучения, учебному оборудованию);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требований к санитарно-бытовым условиям (оборудование гардеробов, санузлов, мест личной гигиены);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требований к социально-бытовым условиям (оборудование в учебных кабинетах и лабораториях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(помещений); помещений для питания обучающихся, хранения и приготовления пищи, а также, при необходимости, транспортное обеспечение обслуживания обучающихся);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строительных норм и правил;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требований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пожарной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электробезопасности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требований охраны здоровья обучающихся и охраны труда работников образовательных учреждений;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требований к транспортному обслуживанию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своевременных сроков и необходимых объемов текущего и капитального ремонта;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3) 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воздушно-тепловой режим, расположение и размеры рабочих, учебных зон и зон для индивидуальных занятий должны соответствовать государственным санитарно-эпидемиологическим правилам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образовательного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процесса.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с ограниченными возможностями здоровья), административной и хозяйственной деятельности: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помещения для занятий учебно-исследовательской и проектной деятельностью, моделированием и техническим творчеством (лаборатории и мастерские), музыкой, хореографией и изобразительным искусством;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лингафонные кабинеты, обеспечивающие изучение иностранных языков;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информационно-библиотечные центры с рабочими зонами, оборудованными читальными залами и книгохранилищами, обеспечивающими сохранность книжного фонда,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медиатекой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инвентарем),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автогородки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;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помещения медицинского назначения;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гардеробы, санузлы, места личной гигиены;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участок (территорию) с необходимым набором оборудованных зон;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мебель, офисное оснащение и хозяйственный инвентарь.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Материально-техническое оснащение образовательного процесса должно обеспечивать возможность: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художественного творчества с использованием ручных, электрических и </w:t>
      </w:r>
      <w:proofErr w:type="spellStart"/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ИКТ-инструментов</w:t>
      </w:r>
      <w:proofErr w:type="spellEnd"/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таких материалов, как бумага, ткань, нити для вязания и ткачества, пластик, различные краски, глина, дерево,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реализации художественно-оформительских и издательских проектов, натурной и рисованной мультипликации;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обеспечения доступа в школьной библиотеке к информационным ресурсам Интернета, учебной и художественной литературе, коллекциям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медиа-ресурсов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на электронных носителях, к множительной технике для тиражирования учебных и методических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тексто-графических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и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аудиовидеоматериалов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результатов творческой, научно-исследовательской и проектной деятельности учащихся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планирования учебного процесса, фиксации его динамики, промежуточных и итоговых результатов;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проведения массовых мероприятий, собраний, представлений; досуга и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общения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выпуска школьных печатных изданий, работы школьного телевидения,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организации качественного горячего питания, медицинского обслуживания и отдыха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Все указанные виды деятельности должны быть обеспечены расходными материалами.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25. 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учет специфики возрастного психофизического развития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в том числе особенности перехода из младшего школьного возраста в подростковый;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развития своей экологической культуры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26. Информационно-методические условия реализации основной образовательной программы общего образования должны обеспечиваться современной информационно-образовательной средой.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Информационно-образовательная среда образовательного учреждения включает: комплекс информационных образовательных ресурсов, в том числе цифровые образовательные ресурсы, совокупность технологических средств информационных и коммуникационных технологий: компьютеры, иное ИКТ оборудование, </w:t>
      </w: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Информационно-образовательная среда образовательного учреждения должна обеспечивать: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информационно-методическую поддержку образовательного процесса; планирование образовательного процесса и его ресурсного обеспечения; мониторинг и фиксацию хода и результатов образовательного процесса; мониторинг здоровья обучающихся;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современные процедуры создания, поиска, сбора, анализа, обработки, хранения и представления информации;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дистанционное взаимодействие всех участников образовательного процесса (обучающихся, их родителей (законных представителей), педагогических работников, органов управления в сфере образования, общественности), в том числе, в рамках дистанционного образования;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Эффективное использование информационно-образовательной 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, достижением планируемых результатов, организацией образовательного процесса и условиями его осуществления.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укомплектованность печатными и электронными информационно-образовательными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  <w:proofErr w:type="gramEnd"/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ED1D27" w:rsidRPr="00ED1D27" w:rsidRDefault="00ED1D27" w:rsidP="00ED1D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Образовательное учреждение должно иметь интерактивный электронный </w:t>
      </w:r>
      <w:proofErr w:type="spell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контент</w:t>
      </w:r>
      <w:proofErr w:type="spell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по всем учебным предметам, в том </w:t>
      </w:r>
      <w:proofErr w:type="gramStart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>числе</w:t>
      </w:r>
      <w:proofErr w:type="gramEnd"/>
      <w:r w:rsidRPr="00ED1D27">
        <w:rPr>
          <w:rFonts w:ascii="Times New Roman" w:eastAsia="Times New Roman" w:hAnsi="Times New Roman" w:cs="Times New Roman"/>
          <w:color w:val="333333"/>
          <w:lang w:eastAsia="ru-RU"/>
        </w:rPr>
        <w:t xml:space="preserve">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p w:rsidR="00E3541A" w:rsidRDefault="00E3541A"/>
    <w:sectPr w:rsidR="00E3541A" w:rsidSect="00ED1D27">
      <w:pgSz w:w="11906" w:h="16838"/>
      <w:pgMar w:top="568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C10EB"/>
    <w:multiLevelType w:val="hybridMultilevel"/>
    <w:tmpl w:val="6F2A2F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D1D27"/>
    <w:rsid w:val="001C0C54"/>
    <w:rsid w:val="00331D75"/>
    <w:rsid w:val="005F703D"/>
    <w:rsid w:val="007134C2"/>
    <w:rsid w:val="00C779CA"/>
    <w:rsid w:val="00E108BE"/>
    <w:rsid w:val="00E3541A"/>
    <w:rsid w:val="00ED1D27"/>
    <w:rsid w:val="00F73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41A"/>
  </w:style>
  <w:style w:type="paragraph" w:styleId="2">
    <w:name w:val="heading 2"/>
    <w:basedOn w:val="a"/>
    <w:link w:val="20"/>
    <w:uiPriority w:val="9"/>
    <w:qFormat/>
    <w:rsid w:val="00ED1D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D1D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D1D2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D1D2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D1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D1D27"/>
    <w:rPr>
      <w:color w:val="0000FF"/>
      <w:u w:val="single"/>
    </w:rPr>
  </w:style>
  <w:style w:type="paragraph" w:customStyle="1" w:styleId="toleft">
    <w:name w:val="toleft"/>
    <w:basedOn w:val="a"/>
    <w:rsid w:val="00ED1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F70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9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2239">
          <w:marLeft w:val="0"/>
          <w:marRight w:val="0"/>
          <w:marTop w:val="0"/>
          <w:marBottom w:val="2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23</Pages>
  <Words>16340</Words>
  <Characters>93138</Characters>
  <Application>Microsoft Office Word</Application>
  <DocSecurity>0</DocSecurity>
  <Lines>776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АСОШ №2</dc:creator>
  <cp:keywords/>
  <dc:description/>
  <cp:lastModifiedBy>SamLab.ws</cp:lastModifiedBy>
  <cp:revision>5</cp:revision>
  <cp:lastPrinted>2014-10-25T11:41:00Z</cp:lastPrinted>
  <dcterms:created xsi:type="dcterms:W3CDTF">2014-10-24T11:15:00Z</dcterms:created>
  <dcterms:modified xsi:type="dcterms:W3CDTF">2006-03-15T22:16:00Z</dcterms:modified>
</cp:coreProperties>
</file>